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广东省第二荣军医院口腔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高速涡轮手机采购项目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tbl>
      <w:tblPr>
        <w:tblStyle w:val="8"/>
        <w:tblW w:w="14324" w:type="dxa"/>
        <w:tblInd w:w="-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041"/>
        <w:gridCol w:w="1470"/>
        <w:gridCol w:w="1612"/>
        <w:gridCol w:w="2268"/>
        <w:gridCol w:w="850"/>
        <w:gridCol w:w="850"/>
        <w:gridCol w:w="1191"/>
        <w:gridCol w:w="14"/>
        <w:gridCol w:w="1630"/>
        <w:gridCol w:w="1463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73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厂家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  <w:sectPr>
          <w:pgSz w:w="16838" w:h="11906" w:orient="landscape"/>
          <w:pgMar w:top="794" w:right="1440" w:bottom="794" w:left="144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1.供应商须按要求填写所有信息，不得随意更改本表格式。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根据企业自身能力报出</w:t>
      </w:r>
      <w:r>
        <w:rPr>
          <w:rFonts w:hint="eastAsia" w:ascii="仿宋" w:hAnsi="仿宋" w:eastAsia="仿宋"/>
          <w:sz w:val="28"/>
          <w:szCs w:val="28"/>
          <w:lang w:eastAsia="zh-CN"/>
        </w:rPr>
        <w:t>项目整体包干价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人民币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，也可对其中一项进行报价</w:t>
      </w:r>
      <w:r>
        <w:rPr>
          <w:rFonts w:hint="eastAsia" w:ascii="仿宋" w:hAnsi="仿宋" w:eastAsia="仿宋"/>
          <w:sz w:val="28"/>
          <w:szCs w:val="28"/>
        </w:rPr>
        <w:t>。（须精确到小数点后两位，格式：XX.XX）。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3.必须包含</w:t>
      </w:r>
      <w:r>
        <w:rPr>
          <w:rFonts w:hint="eastAsia" w:ascii="仿宋" w:hAnsi="仿宋" w:eastAsia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/>
          <w:sz w:val="28"/>
          <w:szCs w:val="28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所需的一切费用。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在填报投标报价时，应根据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自身的成本核算情况，充分考虑市场价格的波动风险。一经</w:t>
      </w:r>
      <w:r>
        <w:rPr>
          <w:rFonts w:hint="eastAsia" w:ascii="仿宋" w:hAnsi="仿宋" w:eastAsia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/>
          <w:sz w:val="28"/>
          <w:szCs w:val="28"/>
        </w:rPr>
        <w:t>，即认为已充分考虑有关风险，愿意承担因这些风险所造成的一切经济损失，并放弃因此造成的损失求偿权。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56"/>
          <w:szCs w:val="56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.此表是</w:t>
      </w:r>
      <w:r>
        <w:rPr>
          <w:rFonts w:hint="eastAsia" w:ascii="仿宋" w:hAnsi="仿宋" w:eastAsia="仿宋"/>
          <w:sz w:val="28"/>
          <w:szCs w:val="28"/>
          <w:lang w:eastAsia="zh-CN"/>
        </w:rPr>
        <w:t>调研</w:t>
      </w:r>
      <w:r>
        <w:rPr>
          <w:rFonts w:hint="eastAsia" w:ascii="仿宋" w:hAnsi="仿宋" w:eastAsia="仿宋"/>
          <w:sz w:val="28"/>
          <w:szCs w:val="28"/>
        </w:rPr>
        <w:t>文件的必要文件，是</w:t>
      </w:r>
      <w:r>
        <w:rPr>
          <w:rFonts w:hint="eastAsia" w:ascii="仿宋" w:hAnsi="仿宋" w:eastAsia="仿宋"/>
          <w:sz w:val="28"/>
          <w:szCs w:val="28"/>
          <w:lang w:eastAsia="zh-CN"/>
        </w:rPr>
        <w:t>调研</w:t>
      </w:r>
      <w:r>
        <w:rPr>
          <w:rFonts w:hint="eastAsia" w:ascii="仿宋" w:hAnsi="仿宋" w:eastAsia="仿宋"/>
          <w:sz w:val="28"/>
          <w:szCs w:val="28"/>
        </w:rPr>
        <w:t>文件的组成部分。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56"/>
          <w:szCs w:val="56"/>
        </w:rPr>
        <w:t xml:space="preserve">     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mU0MjBiNDcxYmViMWM2ZWJkN2E1OGRjMjA3Yzc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43F4C76"/>
    <w:rsid w:val="05650775"/>
    <w:rsid w:val="08A533AB"/>
    <w:rsid w:val="0C3B7748"/>
    <w:rsid w:val="0F7D2E84"/>
    <w:rsid w:val="0FA45395"/>
    <w:rsid w:val="10020ABF"/>
    <w:rsid w:val="139D01E0"/>
    <w:rsid w:val="16151FC1"/>
    <w:rsid w:val="176902C7"/>
    <w:rsid w:val="18F627A7"/>
    <w:rsid w:val="20B837A3"/>
    <w:rsid w:val="22002527"/>
    <w:rsid w:val="25DC74AD"/>
    <w:rsid w:val="2DC4166D"/>
    <w:rsid w:val="30F037EA"/>
    <w:rsid w:val="32D27955"/>
    <w:rsid w:val="390C7F91"/>
    <w:rsid w:val="39B224FC"/>
    <w:rsid w:val="39FA3591"/>
    <w:rsid w:val="3A5F1C90"/>
    <w:rsid w:val="3C6A10C7"/>
    <w:rsid w:val="3F630A0F"/>
    <w:rsid w:val="3F75225A"/>
    <w:rsid w:val="466A3ECB"/>
    <w:rsid w:val="47F33B9F"/>
    <w:rsid w:val="492A7F80"/>
    <w:rsid w:val="4A317C68"/>
    <w:rsid w:val="4C0B72D3"/>
    <w:rsid w:val="4D180490"/>
    <w:rsid w:val="4E315116"/>
    <w:rsid w:val="4F43608D"/>
    <w:rsid w:val="53D74090"/>
    <w:rsid w:val="563E77AF"/>
    <w:rsid w:val="5A9F4F86"/>
    <w:rsid w:val="6A020C58"/>
    <w:rsid w:val="6C910688"/>
    <w:rsid w:val="74081892"/>
    <w:rsid w:val="744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422</Characters>
  <Lines>1</Lines>
  <Paragraphs>1</Paragraphs>
  <TotalTime>2</TotalTime>
  <ScaleCrop>false</ScaleCrop>
  <LinksUpToDate>false</LinksUpToDate>
  <CharactersWithSpaces>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2023-04-21T00:38:36Z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B956CE0F7E634CF8A0D2B33294EA17E7</vt:lpwstr>
  </property>
</Properties>
</file>